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t>《隐含条件》题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6134100" cy="4095750"/>
            <wp:effectExtent l="0" t="0" r="0" b="0"/>
            <wp:docPr id="1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6229350" cy="3181350"/>
            <wp:effectExtent l="0" t="0" r="0" b="0"/>
            <wp:docPr id="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t>《隐含条件》题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6010275" cy="5124450"/>
            <wp:effectExtent l="0" t="0" r="9525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6115050" cy="185737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t>《认识钟表》题 型 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4914900" cy="337185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5800725" cy="2743200"/>
            <wp:effectExtent l="0" t="0" r="9525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t>《认识钟表》题 型 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72175" cy="4638675"/>
            <wp:effectExtent l="0" t="0" r="9525" b="9525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304800" cy="304800"/>
            <wp:effectExtent l="0" t="0" r="0" b="0"/>
            <wp:docPr id="1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6067425" cy="3133725"/>
            <wp:effectExtent l="0" t="0" r="9525" b="9525"/>
            <wp:docPr id="1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t>《认识钟表》题 型 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  <w:shd w:val="clear" w:color="auto" w:fill="FFFFFF"/>
        </w:rPr>
        <w:drawing>
          <wp:inline distT="0" distB="0" distL="114300" distR="114300">
            <wp:extent cx="5153025" cy="4077335"/>
            <wp:effectExtent l="0" t="0" r="3175" b="12065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077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95975" cy="3590925"/>
            <wp:effectExtent l="0" t="0" r="9525" b="952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shd w:val="clear" w:color="auto" w:fill="FFFFFF"/>
        </w:rPr>
        <w:t>《隐含条件》</w:t>
      </w:r>
      <w: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933700" cy="5057775"/>
            <wp:effectExtent l="0" t="0" r="0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924175" cy="4791075"/>
            <wp:effectExtent l="0" t="0" r="9525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shd w:val="clear" w:color="auto" w:fill="FFFFFF"/>
        </w:rPr>
        <w:t>《认识钟表》参考答案：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847975" cy="2466975"/>
            <wp:effectExtent l="0" t="0" r="9525" b="9525"/>
            <wp:docPr id="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IMG_2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971800" cy="2324100"/>
            <wp:effectExtent l="0" t="0" r="0" b="0"/>
            <wp:docPr id="10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IMG_26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838450" cy="2371725"/>
            <wp:effectExtent l="0" t="0" r="0" b="9525"/>
            <wp:docPr id="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IMG_27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04800" cy="304800"/>
            <wp:effectExtent l="0" t="0" r="0" b="0"/>
            <wp:docPr id="8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IMG_2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52750" cy="24860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0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007C17"/>
    <w:rsid w:val="26FE1746"/>
    <w:rsid w:val="6DC03CAE"/>
    <w:rsid w:val="79434C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2020-10-01T10:37:00Z</dcterms:created>
  <dc:creator>月亮老师</dc:creator>
  <cp:lastModifiedBy>P</cp:lastModifiedBy>
  <dcterms:modified xsi:type="dcterms:W3CDTF">2020-11-11T09:07:14Z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